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ACA6" w14:textId="13C17A3B" w:rsidR="003650F9" w:rsidRDefault="00F75680" w:rsidP="003650F9">
      <w:pPr>
        <w:pStyle w:val="ListParagraph"/>
        <w:rPr>
          <w:rFonts w:ascii="Times New Roman" w:hAnsi="Times New Roman" w:cs="Times New Roman"/>
          <w:b/>
          <w:sz w:val="28"/>
          <w:szCs w:val="28"/>
        </w:rPr>
      </w:pPr>
      <w:r>
        <w:rPr>
          <w:rFonts w:ascii="Times New Roman" w:hAnsi="Times New Roman" w:cs="Times New Roman"/>
          <w:b/>
          <w:sz w:val="28"/>
          <w:szCs w:val="28"/>
        </w:rPr>
        <w:t>119</w:t>
      </w:r>
      <w:r w:rsidR="00B9398A" w:rsidRPr="00B9398A">
        <w:rPr>
          <w:rFonts w:ascii="Times New Roman" w:hAnsi="Times New Roman" w:cs="Times New Roman"/>
          <w:b/>
          <w:sz w:val="28"/>
          <w:szCs w:val="28"/>
          <w:vertAlign w:val="superscript"/>
        </w:rPr>
        <w:t>th</w:t>
      </w:r>
      <w:r w:rsidR="00B9398A">
        <w:rPr>
          <w:rFonts w:ascii="Times New Roman" w:hAnsi="Times New Roman" w:cs="Times New Roman"/>
          <w:b/>
          <w:sz w:val="28"/>
          <w:szCs w:val="28"/>
        </w:rPr>
        <w:t xml:space="preserve"> Convention of the Episcopal Church in Utah</w:t>
      </w:r>
    </w:p>
    <w:p w14:paraId="5F7D5BD5" w14:textId="77777777" w:rsidR="00895E85" w:rsidRPr="00A92CA2" w:rsidRDefault="006B31DA" w:rsidP="003650F9">
      <w:pPr>
        <w:pStyle w:val="ListParagraph"/>
        <w:rPr>
          <w:rFonts w:ascii="Times New Roman" w:hAnsi="Times New Roman" w:cs="Times New Roman"/>
          <w:b/>
          <w:sz w:val="28"/>
          <w:szCs w:val="28"/>
        </w:rPr>
      </w:pPr>
      <w:r w:rsidRPr="00A92CA2">
        <w:rPr>
          <w:rFonts w:ascii="Times New Roman" w:hAnsi="Times New Roman" w:cs="Times New Roman"/>
          <w:b/>
          <w:sz w:val="28"/>
          <w:szCs w:val="28"/>
        </w:rPr>
        <w:t>Report of The Perpetual</w:t>
      </w:r>
      <w:r w:rsidR="00895E85" w:rsidRPr="00A92CA2">
        <w:rPr>
          <w:rFonts w:ascii="Times New Roman" w:hAnsi="Times New Roman" w:cs="Times New Roman"/>
          <w:b/>
          <w:sz w:val="28"/>
          <w:szCs w:val="28"/>
        </w:rPr>
        <w:t xml:space="preserve"> Trust of St. Peter and St. Paul</w:t>
      </w:r>
    </w:p>
    <w:p w14:paraId="6738DA0F" w14:textId="77777777" w:rsidR="003650F9" w:rsidRPr="00A92CA2" w:rsidRDefault="003650F9" w:rsidP="003650F9">
      <w:pPr>
        <w:pStyle w:val="ListParagraph"/>
        <w:rPr>
          <w:rFonts w:ascii="Times New Roman" w:hAnsi="Times New Roman" w:cs="Times New Roman"/>
          <w:b/>
          <w:sz w:val="28"/>
          <w:szCs w:val="28"/>
        </w:rPr>
      </w:pPr>
    </w:p>
    <w:p w14:paraId="7E224D08" w14:textId="2AB5EC5F" w:rsidR="00E54393" w:rsidRPr="00E5547E" w:rsidRDefault="00E54393" w:rsidP="00E54393">
      <w:pPr>
        <w:jc w:val="both"/>
        <w:rPr>
          <w:rFonts w:ascii="Times New Roman" w:hAnsi="Times New Roman" w:cs="Times New Roman"/>
          <w:sz w:val="28"/>
          <w:szCs w:val="28"/>
        </w:rPr>
      </w:pPr>
      <w:r w:rsidRPr="00E5547E">
        <w:rPr>
          <w:rFonts w:ascii="Times New Roman" w:hAnsi="Times New Roman" w:cs="Times New Roman"/>
          <w:sz w:val="28"/>
          <w:szCs w:val="28"/>
        </w:rPr>
        <w:t xml:space="preserve">The Perpetual Trust of St. Peter and St. Paul was established </w:t>
      </w:r>
      <w:r>
        <w:rPr>
          <w:rFonts w:ascii="Times New Roman" w:hAnsi="Times New Roman" w:cs="Times New Roman"/>
          <w:sz w:val="28"/>
          <w:szCs w:val="28"/>
        </w:rPr>
        <w:t xml:space="preserve">in 1989 </w:t>
      </w:r>
      <w:r w:rsidRPr="00E5547E">
        <w:rPr>
          <w:rFonts w:ascii="Times New Roman" w:hAnsi="Times New Roman" w:cs="Times New Roman"/>
          <w:sz w:val="28"/>
          <w:szCs w:val="28"/>
        </w:rPr>
        <w:t>with</w:t>
      </w:r>
      <w:r>
        <w:rPr>
          <w:rFonts w:ascii="Times New Roman" w:hAnsi="Times New Roman" w:cs="Times New Roman"/>
          <w:sz w:val="28"/>
          <w:szCs w:val="28"/>
        </w:rPr>
        <w:t xml:space="preserve"> </w:t>
      </w:r>
      <w:r w:rsidRPr="00E5547E">
        <w:rPr>
          <w:rFonts w:ascii="Times New Roman" w:hAnsi="Times New Roman" w:cs="Times New Roman"/>
          <w:sz w:val="28"/>
          <w:szCs w:val="28"/>
        </w:rPr>
        <w:t xml:space="preserve">$89 million in proceeds from the sale of St. Mark’s Hospital to support the Diocese by providing a secure and stable source of funds to finance Diocesan and parish operations and programs.  Bishop </w:t>
      </w:r>
      <w:r>
        <w:rPr>
          <w:rFonts w:ascii="Times New Roman" w:hAnsi="Times New Roman" w:cs="Times New Roman"/>
          <w:sz w:val="28"/>
          <w:szCs w:val="28"/>
        </w:rPr>
        <w:t>Phyllis Spiegel</w:t>
      </w:r>
      <w:r w:rsidRPr="00E5547E">
        <w:rPr>
          <w:rFonts w:ascii="Times New Roman" w:hAnsi="Times New Roman" w:cs="Times New Roman"/>
          <w:sz w:val="28"/>
          <w:szCs w:val="28"/>
        </w:rPr>
        <w:t xml:space="preserve"> is the Chairman of the Board of Trustees, whose members are Canon Chancellor Stephen B. Hutchinson, Tom Swegle</w:t>
      </w:r>
      <w:r>
        <w:rPr>
          <w:rFonts w:ascii="Times New Roman" w:hAnsi="Times New Roman" w:cs="Times New Roman"/>
          <w:sz w:val="28"/>
          <w:szCs w:val="28"/>
        </w:rPr>
        <w:t xml:space="preserve">, </w:t>
      </w:r>
      <w:r w:rsidRPr="00E5547E">
        <w:rPr>
          <w:rFonts w:ascii="Times New Roman" w:hAnsi="Times New Roman" w:cs="Times New Roman"/>
          <w:sz w:val="28"/>
          <w:szCs w:val="28"/>
        </w:rPr>
        <w:t>Elaine Weis</w:t>
      </w:r>
      <w:r w:rsidR="00BD14F3">
        <w:rPr>
          <w:rFonts w:ascii="Times New Roman" w:hAnsi="Times New Roman" w:cs="Times New Roman"/>
          <w:sz w:val="28"/>
          <w:szCs w:val="28"/>
        </w:rPr>
        <w:t xml:space="preserve">, </w:t>
      </w:r>
      <w:r w:rsidRPr="00E5547E">
        <w:rPr>
          <w:rFonts w:ascii="Times New Roman" w:hAnsi="Times New Roman" w:cs="Times New Roman"/>
          <w:sz w:val="28"/>
          <w:szCs w:val="28"/>
        </w:rPr>
        <w:t>Jerold</w:t>
      </w:r>
      <w:r>
        <w:rPr>
          <w:rFonts w:ascii="Times New Roman" w:hAnsi="Times New Roman" w:cs="Times New Roman"/>
          <w:sz w:val="28"/>
          <w:szCs w:val="28"/>
        </w:rPr>
        <w:t xml:space="preserve"> </w:t>
      </w:r>
      <w:r w:rsidRPr="00E5547E">
        <w:rPr>
          <w:rFonts w:ascii="Times New Roman" w:hAnsi="Times New Roman" w:cs="Times New Roman"/>
          <w:sz w:val="28"/>
          <w:szCs w:val="28"/>
        </w:rPr>
        <w:t>Oldroyd</w:t>
      </w:r>
      <w:r w:rsidR="00BD14F3">
        <w:rPr>
          <w:rFonts w:ascii="Times New Roman" w:hAnsi="Times New Roman" w:cs="Times New Roman"/>
          <w:sz w:val="28"/>
          <w:szCs w:val="28"/>
        </w:rPr>
        <w:t>,</w:t>
      </w:r>
      <w:r w:rsidR="00511A52">
        <w:rPr>
          <w:rFonts w:ascii="Times New Roman" w:hAnsi="Times New Roman" w:cs="Times New Roman"/>
          <w:sz w:val="28"/>
          <w:szCs w:val="28"/>
        </w:rPr>
        <w:t xml:space="preserve"> </w:t>
      </w:r>
      <w:r w:rsidR="00BD14F3">
        <w:rPr>
          <w:rFonts w:ascii="Times New Roman" w:hAnsi="Times New Roman" w:cs="Times New Roman"/>
          <w:sz w:val="28"/>
          <w:szCs w:val="28"/>
        </w:rPr>
        <w:t>Tere Champ</w:t>
      </w:r>
      <w:r w:rsidR="00511A52">
        <w:rPr>
          <w:rFonts w:ascii="Times New Roman" w:hAnsi="Times New Roman" w:cs="Times New Roman"/>
          <w:sz w:val="28"/>
          <w:szCs w:val="28"/>
        </w:rPr>
        <w:t>-</w:t>
      </w:r>
      <w:r w:rsidR="00BD14F3">
        <w:rPr>
          <w:rFonts w:ascii="Times New Roman" w:hAnsi="Times New Roman" w:cs="Times New Roman"/>
          <w:sz w:val="28"/>
          <w:szCs w:val="28"/>
        </w:rPr>
        <w:t>Major, and Jeffery Shields</w:t>
      </w:r>
      <w:r w:rsidRPr="00E5547E">
        <w:rPr>
          <w:rFonts w:ascii="Times New Roman" w:hAnsi="Times New Roman" w:cs="Times New Roman"/>
          <w:sz w:val="28"/>
          <w:szCs w:val="28"/>
        </w:rPr>
        <w:t>.</w:t>
      </w:r>
      <w:r>
        <w:rPr>
          <w:rFonts w:ascii="Times New Roman" w:hAnsi="Times New Roman" w:cs="Times New Roman"/>
          <w:sz w:val="28"/>
          <w:szCs w:val="28"/>
        </w:rPr>
        <w:t xml:space="preserve"> </w:t>
      </w:r>
      <w:r w:rsidR="00BD14F3">
        <w:rPr>
          <w:rFonts w:ascii="Times New Roman" w:hAnsi="Times New Roman" w:cs="Times New Roman"/>
          <w:sz w:val="28"/>
          <w:szCs w:val="28"/>
        </w:rPr>
        <w:t xml:space="preserve"> Branden Burningham will replace Steve Hutchinson after Steve’s retirement in June.  </w:t>
      </w:r>
      <w:r>
        <w:rPr>
          <w:rFonts w:ascii="Times New Roman" w:hAnsi="Times New Roman" w:cs="Times New Roman"/>
          <w:sz w:val="28"/>
          <w:szCs w:val="28"/>
        </w:rPr>
        <w:t>William (Bill) Potts is the Trust administrator.</w:t>
      </w:r>
    </w:p>
    <w:p w14:paraId="04F22DE9" w14:textId="77777777" w:rsidR="00E54393" w:rsidRPr="00A92CA2" w:rsidRDefault="00E54393" w:rsidP="00E54393">
      <w:pPr>
        <w:pStyle w:val="ListParagraph"/>
        <w:jc w:val="both"/>
        <w:rPr>
          <w:rFonts w:ascii="Times New Roman" w:hAnsi="Times New Roman" w:cs="Times New Roman"/>
          <w:sz w:val="28"/>
          <w:szCs w:val="28"/>
        </w:rPr>
      </w:pPr>
    </w:p>
    <w:p w14:paraId="59D7FCD0" w14:textId="77777777" w:rsidR="00E54393" w:rsidRPr="00E5547E" w:rsidRDefault="00E54393" w:rsidP="00E54393">
      <w:pPr>
        <w:jc w:val="both"/>
        <w:rPr>
          <w:rFonts w:ascii="Times New Roman" w:hAnsi="Times New Roman" w:cs="Times New Roman"/>
          <w:sz w:val="28"/>
          <w:szCs w:val="28"/>
        </w:rPr>
      </w:pPr>
      <w:r w:rsidRPr="00E5547E">
        <w:rPr>
          <w:rFonts w:ascii="Times New Roman" w:hAnsi="Times New Roman" w:cs="Times New Roman"/>
          <w:sz w:val="28"/>
          <w:szCs w:val="28"/>
        </w:rPr>
        <w:t xml:space="preserve">From 1989 to 1994 the investments of the Trust were limited to fixed income securities and only the interest income could be paid out.  </w:t>
      </w:r>
      <w:r>
        <w:rPr>
          <w:rFonts w:ascii="Times New Roman" w:hAnsi="Times New Roman" w:cs="Times New Roman"/>
          <w:sz w:val="28"/>
          <w:szCs w:val="28"/>
        </w:rPr>
        <w:t>By 1994, t</w:t>
      </w:r>
      <w:r w:rsidRPr="00E5547E">
        <w:rPr>
          <w:rFonts w:ascii="Times New Roman" w:hAnsi="Times New Roman" w:cs="Times New Roman"/>
          <w:sz w:val="28"/>
          <w:szCs w:val="28"/>
        </w:rPr>
        <w:t>he Trustees</w:t>
      </w:r>
      <w:r>
        <w:rPr>
          <w:rFonts w:ascii="Times New Roman" w:hAnsi="Times New Roman" w:cs="Times New Roman"/>
          <w:sz w:val="28"/>
          <w:szCs w:val="28"/>
        </w:rPr>
        <w:t xml:space="preserve"> had</w:t>
      </w:r>
      <w:r w:rsidRPr="00E5547E">
        <w:rPr>
          <w:rFonts w:ascii="Times New Roman" w:hAnsi="Times New Roman" w:cs="Times New Roman"/>
          <w:sz w:val="28"/>
          <w:szCs w:val="28"/>
        </w:rPr>
        <w:t xml:space="preserve"> determined that the investment portfolio needed to be diversified to generate higher returns and adopted a Policy Asset Allocation to achieve that goal.</w:t>
      </w:r>
    </w:p>
    <w:p w14:paraId="4E0AA81B" w14:textId="77777777" w:rsidR="00E54393" w:rsidRPr="00A92CA2" w:rsidRDefault="00E54393" w:rsidP="00E54393">
      <w:pPr>
        <w:pStyle w:val="ListParagraph"/>
        <w:rPr>
          <w:rFonts w:ascii="Times New Roman" w:hAnsi="Times New Roman" w:cs="Times New Roman"/>
          <w:sz w:val="28"/>
          <w:szCs w:val="28"/>
        </w:rPr>
      </w:pPr>
    </w:p>
    <w:p w14:paraId="09DFE6E8" w14:textId="77777777" w:rsidR="00E54393" w:rsidRDefault="00E54393" w:rsidP="00E54393">
      <w:pPr>
        <w:jc w:val="both"/>
        <w:rPr>
          <w:rFonts w:ascii="Times New Roman" w:hAnsi="Times New Roman" w:cs="Times New Roman"/>
          <w:sz w:val="28"/>
          <w:szCs w:val="28"/>
        </w:rPr>
      </w:pPr>
      <w:r w:rsidRPr="00E5547E">
        <w:rPr>
          <w:rFonts w:ascii="Times New Roman" w:hAnsi="Times New Roman" w:cs="Times New Roman"/>
          <w:sz w:val="28"/>
          <w:szCs w:val="28"/>
        </w:rPr>
        <w:t xml:space="preserve">In 1994 historical investment returns were about 9%, so a formula was derived that calculated the maximum annual operating distribution the Trust could make to the Diocese while still preserving the principal of the Trust at 5% of the 48-month rolling average market value. The Trust cannot reduce the 5% distribution rate without the approval of the Diocesan Convention and authorization by the court, but the Diocese can elect to take less than the maximum distribution and has done so occasionally. </w:t>
      </w:r>
    </w:p>
    <w:p w14:paraId="6DAA169D" w14:textId="77777777" w:rsidR="00E54393" w:rsidRPr="00E5547E" w:rsidRDefault="00E54393" w:rsidP="00E54393">
      <w:pPr>
        <w:jc w:val="both"/>
        <w:rPr>
          <w:rFonts w:ascii="Times New Roman" w:hAnsi="Times New Roman" w:cs="Times New Roman"/>
          <w:sz w:val="28"/>
          <w:szCs w:val="28"/>
        </w:rPr>
      </w:pPr>
    </w:p>
    <w:p w14:paraId="3132780D" w14:textId="77777777" w:rsidR="00E54393" w:rsidRPr="00E5547E" w:rsidRDefault="00E54393" w:rsidP="00E54393">
      <w:pPr>
        <w:jc w:val="both"/>
        <w:rPr>
          <w:rFonts w:ascii="Times New Roman" w:hAnsi="Times New Roman" w:cs="Times New Roman"/>
          <w:sz w:val="28"/>
          <w:szCs w:val="28"/>
        </w:rPr>
      </w:pPr>
      <w:r w:rsidRPr="00E5547E">
        <w:rPr>
          <w:rFonts w:ascii="Times New Roman" w:hAnsi="Times New Roman" w:cs="Times New Roman"/>
          <w:sz w:val="28"/>
          <w:szCs w:val="28"/>
        </w:rPr>
        <w:t>Today projected long term returns are 5% to 6%, making it difficult for the Trust to preserve and grow the principal of the Trust.</w:t>
      </w:r>
      <w:r>
        <w:rPr>
          <w:rFonts w:ascii="Times New Roman" w:hAnsi="Times New Roman" w:cs="Times New Roman"/>
          <w:sz w:val="28"/>
          <w:szCs w:val="28"/>
        </w:rPr>
        <w:t xml:space="preserve">  </w:t>
      </w:r>
      <w:r w:rsidRPr="00E5547E">
        <w:rPr>
          <w:rFonts w:ascii="Times New Roman" w:hAnsi="Times New Roman" w:cs="Times New Roman"/>
          <w:sz w:val="28"/>
          <w:szCs w:val="28"/>
        </w:rPr>
        <w:t xml:space="preserve">The Trust’s advisors </w:t>
      </w:r>
      <w:r>
        <w:rPr>
          <w:rFonts w:ascii="Times New Roman" w:hAnsi="Times New Roman" w:cs="Times New Roman"/>
          <w:sz w:val="28"/>
          <w:szCs w:val="28"/>
        </w:rPr>
        <w:t xml:space="preserve">have </w:t>
      </w:r>
      <w:r w:rsidRPr="00E5547E">
        <w:rPr>
          <w:rFonts w:ascii="Times New Roman" w:hAnsi="Times New Roman" w:cs="Times New Roman"/>
          <w:sz w:val="28"/>
          <w:szCs w:val="28"/>
        </w:rPr>
        <w:t>cautioned the Trustees that the 5% distribution rate</w:t>
      </w:r>
      <w:r>
        <w:rPr>
          <w:rFonts w:ascii="Times New Roman" w:hAnsi="Times New Roman" w:cs="Times New Roman"/>
          <w:sz w:val="28"/>
          <w:szCs w:val="28"/>
        </w:rPr>
        <w:t xml:space="preserve"> is</w:t>
      </w:r>
      <w:r w:rsidRPr="00E5547E">
        <w:rPr>
          <w:rFonts w:ascii="Times New Roman" w:hAnsi="Times New Roman" w:cs="Times New Roman"/>
          <w:sz w:val="28"/>
          <w:szCs w:val="28"/>
        </w:rPr>
        <w:t xml:space="preserve"> well above the 3% to 4% distribution rates of our peers</w:t>
      </w:r>
      <w:r>
        <w:rPr>
          <w:rFonts w:ascii="Times New Roman" w:hAnsi="Times New Roman" w:cs="Times New Roman"/>
          <w:sz w:val="28"/>
          <w:szCs w:val="28"/>
        </w:rPr>
        <w:t xml:space="preserve"> and is likely unsustainable in the long run</w:t>
      </w:r>
      <w:r w:rsidRPr="00E5547E">
        <w:rPr>
          <w:rFonts w:ascii="Times New Roman" w:hAnsi="Times New Roman" w:cs="Times New Roman"/>
          <w:sz w:val="28"/>
          <w:szCs w:val="28"/>
        </w:rPr>
        <w:t>.</w:t>
      </w:r>
    </w:p>
    <w:p w14:paraId="78345DAA" w14:textId="77777777" w:rsidR="00E54393" w:rsidRPr="00E5547E" w:rsidRDefault="00E54393" w:rsidP="00E54393">
      <w:pPr>
        <w:jc w:val="both"/>
        <w:rPr>
          <w:rFonts w:ascii="Times New Roman" w:hAnsi="Times New Roman" w:cs="Times New Roman"/>
          <w:sz w:val="28"/>
          <w:szCs w:val="28"/>
        </w:rPr>
      </w:pPr>
      <w:r w:rsidRPr="00E5547E">
        <w:rPr>
          <w:rFonts w:ascii="Times New Roman" w:hAnsi="Times New Roman" w:cs="Times New Roman"/>
          <w:sz w:val="28"/>
          <w:szCs w:val="28"/>
        </w:rPr>
        <w:t xml:space="preserve"> </w:t>
      </w:r>
    </w:p>
    <w:p w14:paraId="0BFA45E3" w14:textId="77777777" w:rsidR="00E54393" w:rsidRPr="00E5547E" w:rsidRDefault="00E54393" w:rsidP="00E54393">
      <w:pPr>
        <w:jc w:val="both"/>
        <w:rPr>
          <w:rFonts w:ascii="Times New Roman" w:hAnsi="Times New Roman" w:cs="Times New Roman"/>
          <w:b/>
          <w:sz w:val="28"/>
          <w:szCs w:val="28"/>
        </w:rPr>
      </w:pPr>
      <w:r w:rsidRPr="00E5547E">
        <w:rPr>
          <w:rFonts w:ascii="Times New Roman" w:hAnsi="Times New Roman" w:cs="Times New Roman"/>
          <w:sz w:val="28"/>
          <w:szCs w:val="28"/>
        </w:rPr>
        <w:t>The maximum 202</w:t>
      </w:r>
      <w:r>
        <w:rPr>
          <w:rFonts w:ascii="Times New Roman" w:hAnsi="Times New Roman" w:cs="Times New Roman"/>
          <w:sz w:val="28"/>
          <w:szCs w:val="28"/>
        </w:rPr>
        <w:t xml:space="preserve">4 </w:t>
      </w:r>
      <w:r w:rsidRPr="00E5547E">
        <w:rPr>
          <w:rFonts w:ascii="Times New Roman" w:hAnsi="Times New Roman" w:cs="Times New Roman"/>
          <w:sz w:val="28"/>
          <w:szCs w:val="28"/>
        </w:rPr>
        <w:t>Operating Distribution is</w:t>
      </w:r>
      <w:r>
        <w:rPr>
          <w:rFonts w:ascii="Times New Roman" w:hAnsi="Times New Roman" w:cs="Times New Roman"/>
          <w:sz w:val="28"/>
          <w:szCs w:val="28"/>
        </w:rPr>
        <w:t xml:space="preserve"> $2,670,160 and in 2025</w:t>
      </w:r>
      <w:r w:rsidRPr="00E5547E">
        <w:rPr>
          <w:rFonts w:ascii="Times New Roman" w:hAnsi="Times New Roman" w:cs="Times New Roman"/>
          <w:sz w:val="28"/>
          <w:szCs w:val="28"/>
        </w:rPr>
        <w:t xml:space="preserve"> is projected at about $</w:t>
      </w:r>
      <w:r>
        <w:rPr>
          <w:rFonts w:ascii="Times New Roman" w:hAnsi="Times New Roman" w:cs="Times New Roman"/>
          <w:sz w:val="28"/>
          <w:szCs w:val="28"/>
        </w:rPr>
        <w:t>2.54</w:t>
      </w:r>
      <w:r w:rsidRPr="00E5547E">
        <w:rPr>
          <w:rFonts w:ascii="Times New Roman" w:hAnsi="Times New Roman" w:cs="Times New Roman"/>
          <w:sz w:val="28"/>
          <w:szCs w:val="28"/>
        </w:rPr>
        <w:t xml:space="preserve"> million.</w:t>
      </w:r>
    </w:p>
    <w:p w14:paraId="1B57C426" w14:textId="77777777" w:rsidR="00E54393" w:rsidRPr="00A92CA2" w:rsidRDefault="00E54393" w:rsidP="00E54393">
      <w:pPr>
        <w:pStyle w:val="ListParagraph"/>
        <w:jc w:val="left"/>
        <w:rPr>
          <w:rFonts w:ascii="Times New Roman" w:hAnsi="Times New Roman" w:cs="Times New Roman"/>
          <w:b/>
          <w:sz w:val="28"/>
          <w:szCs w:val="28"/>
        </w:rPr>
      </w:pPr>
    </w:p>
    <w:p w14:paraId="110C9F81" w14:textId="77777777" w:rsidR="00E54393" w:rsidRPr="00A92CA2" w:rsidRDefault="00E54393" w:rsidP="00E54393">
      <w:pPr>
        <w:jc w:val="left"/>
        <w:rPr>
          <w:rFonts w:ascii="Times New Roman" w:hAnsi="Times New Roman" w:cs="Times New Roman"/>
          <w:b/>
          <w:sz w:val="28"/>
          <w:szCs w:val="28"/>
        </w:rPr>
      </w:pPr>
      <w:r w:rsidRPr="00A92CA2">
        <w:rPr>
          <w:rFonts w:ascii="Times New Roman" w:hAnsi="Times New Roman" w:cs="Times New Roman"/>
          <w:b/>
          <w:sz w:val="28"/>
          <w:szCs w:val="28"/>
        </w:rPr>
        <w:t>Project Jubilee</w:t>
      </w:r>
    </w:p>
    <w:p w14:paraId="2C4FC618" w14:textId="77777777" w:rsidR="00E54393" w:rsidRPr="00A92CA2" w:rsidRDefault="00E54393" w:rsidP="00E54393">
      <w:pPr>
        <w:jc w:val="left"/>
        <w:rPr>
          <w:rFonts w:ascii="Times New Roman" w:hAnsi="Times New Roman" w:cs="Times New Roman"/>
          <w:sz w:val="28"/>
          <w:szCs w:val="28"/>
        </w:rPr>
      </w:pPr>
    </w:p>
    <w:p w14:paraId="0B6F6355" w14:textId="77777777" w:rsidR="00E54393" w:rsidRDefault="00E54393" w:rsidP="00E54393">
      <w:pPr>
        <w:jc w:val="both"/>
        <w:rPr>
          <w:rFonts w:ascii="Times New Roman" w:hAnsi="Times New Roman" w:cs="Times New Roman"/>
          <w:sz w:val="28"/>
          <w:szCs w:val="28"/>
        </w:rPr>
      </w:pPr>
      <w:r w:rsidRPr="00E5547E">
        <w:rPr>
          <w:rFonts w:ascii="Times New Roman" w:hAnsi="Times New Roman" w:cs="Times New Roman"/>
          <w:sz w:val="28"/>
          <w:szCs w:val="28"/>
        </w:rPr>
        <w:t xml:space="preserve">In 1998 the Trust borrowed money under Project Jubilee to fund the capital construction, repair and improvement needs of the Diocese.  This debt is secured solely by the securities held by the Trust. </w:t>
      </w:r>
      <w:r w:rsidRPr="00E5547E">
        <w:rPr>
          <w:rFonts w:ascii="Times New Roman" w:hAnsi="Times New Roman" w:cs="Times New Roman"/>
          <w:sz w:val="28"/>
          <w:szCs w:val="28"/>
          <w:u w:val="single"/>
        </w:rPr>
        <w:t>No assets of the Diocese or any parish are used as security for the Project Jubilee loans and the bank cannot seize any of these assets for repayment.</w:t>
      </w:r>
      <w:r w:rsidRPr="00E5547E">
        <w:rPr>
          <w:rFonts w:ascii="Times New Roman" w:hAnsi="Times New Roman" w:cs="Times New Roman"/>
          <w:sz w:val="28"/>
          <w:szCs w:val="28"/>
        </w:rPr>
        <w:t xml:space="preserve">  The interest rate is </w:t>
      </w:r>
      <w:r>
        <w:rPr>
          <w:rFonts w:ascii="Times New Roman" w:hAnsi="Times New Roman" w:cs="Times New Roman"/>
          <w:sz w:val="28"/>
          <w:szCs w:val="28"/>
        </w:rPr>
        <w:t xml:space="preserve">set at 5.89% until November 2024 and interest is paid semiannually.  </w:t>
      </w:r>
    </w:p>
    <w:p w14:paraId="4B427AD6" w14:textId="77777777" w:rsidR="00E54393" w:rsidRDefault="00E54393" w:rsidP="00E54393">
      <w:pPr>
        <w:jc w:val="both"/>
        <w:rPr>
          <w:rFonts w:ascii="Times New Roman" w:hAnsi="Times New Roman" w:cs="Times New Roman"/>
          <w:sz w:val="28"/>
          <w:szCs w:val="28"/>
        </w:rPr>
      </w:pPr>
    </w:p>
    <w:p w14:paraId="506F3E1B" w14:textId="77777777" w:rsidR="00E54393" w:rsidRPr="00E5547E" w:rsidRDefault="00E54393" w:rsidP="00E54393">
      <w:pPr>
        <w:jc w:val="both"/>
        <w:rPr>
          <w:rFonts w:ascii="Times New Roman" w:hAnsi="Times New Roman" w:cs="Times New Roman"/>
          <w:sz w:val="28"/>
          <w:szCs w:val="28"/>
        </w:rPr>
      </w:pPr>
      <w:r w:rsidRPr="00E5547E">
        <w:rPr>
          <w:rFonts w:ascii="Times New Roman" w:hAnsi="Times New Roman" w:cs="Times New Roman"/>
          <w:sz w:val="28"/>
          <w:szCs w:val="28"/>
        </w:rPr>
        <w:t xml:space="preserve">Borrowing for Project Jubilee reached its peak of $34.5 million in 2011. Since then, the Trust has </w:t>
      </w:r>
      <w:r>
        <w:rPr>
          <w:rFonts w:ascii="Times New Roman" w:hAnsi="Times New Roman" w:cs="Times New Roman"/>
          <w:sz w:val="28"/>
          <w:szCs w:val="28"/>
        </w:rPr>
        <w:t>authorized principal repayments of</w:t>
      </w:r>
      <w:r w:rsidRPr="00E5547E">
        <w:rPr>
          <w:rFonts w:ascii="Times New Roman" w:hAnsi="Times New Roman" w:cs="Times New Roman"/>
          <w:sz w:val="28"/>
          <w:szCs w:val="28"/>
        </w:rPr>
        <w:t xml:space="preserve"> $1</w:t>
      </w:r>
      <w:r>
        <w:rPr>
          <w:rFonts w:ascii="Times New Roman" w:hAnsi="Times New Roman" w:cs="Times New Roman"/>
          <w:sz w:val="28"/>
          <w:szCs w:val="28"/>
        </w:rPr>
        <w:t>3</w:t>
      </w:r>
      <w:r w:rsidRPr="00E5547E">
        <w:rPr>
          <w:rFonts w:ascii="Times New Roman" w:hAnsi="Times New Roman" w:cs="Times New Roman"/>
          <w:sz w:val="28"/>
          <w:szCs w:val="28"/>
        </w:rPr>
        <w:t xml:space="preserve"> million, bringing the outstanding balance to $2</w:t>
      </w:r>
      <w:r>
        <w:rPr>
          <w:rFonts w:ascii="Times New Roman" w:hAnsi="Times New Roman" w:cs="Times New Roman"/>
          <w:sz w:val="28"/>
          <w:szCs w:val="28"/>
        </w:rPr>
        <w:t xml:space="preserve">1.5 </w:t>
      </w:r>
      <w:r w:rsidRPr="00E5547E">
        <w:rPr>
          <w:rFonts w:ascii="Times New Roman" w:hAnsi="Times New Roman" w:cs="Times New Roman"/>
          <w:sz w:val="28"/>
          <w:szCs w:val="28"/>
        </w:rPr>
        <w:t xml:space="preserve">million.  The Trustees intend to continue to make periodic repayments of principal whenever market conditions permit. </w:t>
      </w:r>
    </w:p>
    <w:p w14:paraId="56AE6DE5" w14:textId="77777777" w:rsidR="00E54393" w:rsidRPr="00A92CA2" w:rsidRDefault="00E54393" w:rsidP="00E54393">
      <w:pPr>
        <w:pStyle w:val="ListParagraph"/>
        <w:ind w:left="360"/>
        <w:jc w:val="left"/>
        <w:rPr>
          <w:rFonts w:ascii="Times New Roman" w:hAnsi="Times New Roman" w:cs="Times New Roman"/>
          <w:sz w:val="28"/>
          <w:szCs w:val="28"/>
        </w:rPr>
      </w:pPr>
    </w:p>
    <w:p w14:paraId="7CBACD18" w14:textId="77777777" w:rsidR="00E54393" w:rsidRPr="00A92CA2" w:rsidRDefault="00E54393" w:rsidP="00E54393">
      <w:pPr>
        <w:jc w:val="left"/>
        <w:rPr>
          <w:rFonts w:ascii="Times New Roman" w:hAnsi="Times New Roman" w:cs="Times New Roman"/>
          <w:sz w:val="28"/>
          <w:szCs w:val="28"/>
        </w:rPr>
      </w:pPr>
      <w:r w:rsidRPr="00A92CA2">
        <w:rPr>
          <w:rFonts w:ascii="Times New Roman" w:hAnsi="Times New Roman" w:cs="Times New Roman"/>
          <w:b/>
          <w:sz w:val="28"/>
          <w:szCs w:val="28"/>
        </w:rPr>
        <w:t>Financial Results</w:t>
      </w:r>
    </w:p>
    <w:p w14:paraId="255B08EE" w14:textId="77777777" w:rsidR="00E54393" w:rsidRPr="00A92CA2" w:rsidRDefault="00E54393" w:rsidP="00E54393">
      <w:pPr>
        <w:jc w:val="left"/>
        <w:rPr>
          <w:rFonts w:ascii="Times New Roman" w:hAnsi="Times New Roman" w:cs="Times New Roman"/>
          <w:sz w:val="28"/>
          <w:szCs w:val="28"/>
        </w:rPr>
      </w:pPr>
    </w:p>
    <w:p w14:paraId="30726C00" w14:textId="77777777" w:rsidR="00E54393" w:rsidRPr="00E5547E" w:rsidRDefault="00E54393" w:rsidP="00E54393">
      <w:pPr>
        <w:jc w:val="both"/>
        <w:rPr>
          <w:rFonts w:ascii="Times New Roman" w:hAnsi="Times New Roman" w:cs="Times New Roman"/>
          <w:sz w:val="28"/>
          <w:szCs w:val="28"/>
        </w:rPr>
      </w:pPr>
      <w:r w:rsidRPr="00E5547E">
        <w:rPr>
          <w:rFonts w:ascii="Times New Roman" w:hAnsi="Times New Roman" w:cs="Times New Roman"/>
          <w:sz w:val="28"/>
          <w:szCs w:val="28"/>
        </w:rPr>
        <w:t xml:space="preserve">As of </w:t>
      </w:r>
      <w:r>
        <w:rPr>
          <w:rFonts w:ascii="Times New Roman" w:hAnsi="Times New Roman" w:cs="Times New Roman"/>
          <w:sz w:val="28"/>
          <w:szCs w:val="28"/>
        </w:rPr>
        <w:t>April 4, 2024,</w:t>
      </w:r>
      <w:r w:rsidRPr="00E5547E">
        <w:rPr>
          <w:rFonts w:ascii="Times New Roman" w:hAnsi="Times New Roman" w:cs="Times New Roman"/>
          <w:sz w:val="28"/>
          <w:szCs w:val="28"/>
        </w:rPr>
        <w:t xml:space="preserve"> the Trust held approximately $</w:t>
      </w:r>
      <w:r>
        <w:rPr>
          <w:rFonts w:ascii="Times New Roman" w:hAnsi="Times New Roman" w:cs="Times New Roman"/>
          <w:sz w:val="28"/>
          <w:szCs w:val="28"/>
        </w:rPr>
        <w:t>63</w:t>
      </w:r>
      <w:r w:rsidRPr="00E5547E">
        <w:rPr>
          <w:rFonts w:ascii="Times New Roman" w:hAnsi="Times New Roman" w:cs="Times New Roman"/>
          <w:sz w:val="28"/>
          <w:szCs w:val="28"/>
        </w:rPr>
        <w:t xml:space="preserve"> million in assets</w:t>
      </w:r>
      <w:r>
        <w:rPr>
          <w:rFonts w:ascii="Times New Roman" w:hAnsi="Times New Roman" w:cs="Times New Roman"/>
          <w:sz w:val="28"/>
          <w:szCs w:val="28"/>
        </w:rPr>
        <w:t>, below the month-end market values for most of the last 5 years.</w:t>
      </w:r>
      <w:r w:rsidRPr="00E5547E">
        <w:rPr>
          <w:rFonts w:ascii="Times New Roman" w:hAnsi="Times New Roman" w:cs="Times New Roman"/>
          <w:sz w:val="28"/>
          <w:szCs w:val="28"/>
        </w:rPr>
        <w:t xml:space="preserve"> The Trust has not been able to grow </w:t>
      </w:r>
      <w:r>
        <w:rPr>
          <w:rFonts w:ascii="Times New Roman" w:hAnsi="Times New Roman" w:cs="Times New Roman"/>
          <w:sz w:val="28"/>
          <w:szCs w:val="28"/>
        </w:rPr>
        <w:t xml:space="preserve">or even preserve </w:t>
      </w:r>
      <w:r w:rsidRPr="00E5547E">
        <w:rPr>
          <w:rFonts w:ascii="Times New Roman" w:hAnsi="Times New Roman" w:cs="Times New Roman"/>
          <w:sz w:val="28"/>
          <w:szCs w:val="28"/>
        </w:rPr>
        <w:t xml:space="preserve">the principal of the fund because </w:t>
      </w:r>
      <w:r>
        <w:rPr>
          <w:rFonts w:ascii="Times New Roman" w:hAnsi="Times New Roman" w:cs="Times New Roman"/>
          <w:sz w:val="28"/>
          <w:szCs w:val="28"/>
        </w:rPr>
        <w:t>of the level of annual disbursements to the Diocese and payments of interest and principal on the Project Jubilee loan and the volatility of the financial markets.</w:t>
      </w:r>
    </w:p>
    <w:p w14:paraId="30A6182A" w14:textId="77777777" w:rsidR="00E54393" w:rsidRPr="00A92CA2" w:rsidRDefault="00E54393" w:rsidP="00E54393">
      <w:pPr>
        <w:pStyle w:val="ListParagraph"/>
        <w:jc w:val="both"/>
        <w:rPr>
          <w:rFonts w:ascii="Times New Roman" w:hAnsi="Times New Roman" w:cs="Times New Roman"/>
          <w:sz w:val="28"/>
          <w:szCs w:val="28"/>
        </w:rPr>
      </w:pPr>
    </w:p>
    <w:p w14:paraId="6EF9C6C4" w14:textId="77777777" w:rsidR="00E54393" w:rsidRPr="00E5547E" w:rsidRDefault="00E54393" w:rsidP="00E54393">
      <w:pPr>
        <w:jc w:val="both"/>
        <w:rPr>
          <w:rFonts w:ascii="Times New Roman" w:hAnsi="Times New Roman" w:cs="Times New Roman"/>
          <w:sz w:val="28"/>
          <w:szCs w:val="28"/>
        </w:rPr>
      </w:pPr>
      <w:r w:rsidRPr="00E5547E">
        <w:rPr>
          <w:rFonts w:ascii="Times New Roman" w:hAnsi="Times New Roman" w:cs="Times New Roman"/>
          <w:sz w:val="28"/>
          <w:szCs w:val="28"/>
        </w:rPr>
        <w:t>From inception to date, the Trust has paid out about $1</w:t>
      </w:r>
      <w:r>
        <w:rPr>
          <w:rFonts w:ascii="Times New Roman" w:hAnsi="Times New Roman" w:cs="Times New Roman"/>
          <w:sz w:val="28"/>
          <w:szCs w:val="28"/>
        </w:rPr>
        <w:t>52.8</w:t>
      </w:r>
      <w:r w:rsidRPr="00E5547E">
        <w:rPr>
          <w:rFonts w:ascii="Times New Roman" w:hAnsi="Times New Roman" w:cs="Times New Roman"/>
          <w:sz w:val="28"/>
          <w:szCs w:val="28"/>
        </w:rPr>
        <w:t xml:space="preserve"> million in Operating Distributions and $</w:t>
      </w:r>
      <w:r>
        <w:rPr>
          <w:rFonts w:ascii="Times New Roman" w:hAnsi="Times New Roman" w:cs="Times New Roman"/>
          <w:sz w:val="28"/>
          <w:szCs w:val="28"/>
        </w:rPr>
        <w:t xml:space="preserve">39.3 </w:t>
      </w:r>
      <w:r w:rsidRPr="00E5547E">
        <w:rPr>
          <w:rFonts w:ascii="Times New Roman" w:hAnsi="Times New Roman" w:cs="Times New Roman"/>
          <w:sz w:val="28"/>
          <w:szCs w:val="28"/>
        </w:rPr>
        <w:t>million in Project Jubilee principal and interest, for a total of about $1</w:t>
      </w:r>
      <w:r>
        <w:rPr>
          <w:rFonts w:ascii="Times New Roman" w:hAnsi="Times New Roman" w:cs="Times New Roman"/>
          <w:sz w:val="28"/>
          <w:szCs w:val="28"/>
        </w:rPr>
        <w:t>92.1</w:t>
      </w:r>
      <w:r w:rsidRPr="00E5547E">
        <w:rPr>
          <w:rFonts w:ascii="Times New Roman" w:hAnsi="Times New Roman" w:cs="Times New Roman"/>
          <w:sz w:val="28"/>
          <w:szCs w:val="28"/>
        </w:rPr>
        <w:t xml:space="preserve"> million expended for the benefit of the Episcopal Church in Utah.</w:t>
      </w:r>
    </w:p>
    <w:p w14:paraId="7F4B404A" w14:textId="77777777" w:rsidR="00E54393" w:rsidRPr="00A92CA2" w:rsidRDefault="00E54393" w:rsidP="00E54393">
      <w:pPr>
        <w:jc w:val="both"/>
        <w:rPr>
          <w:rFonts w:ascii="Times New Roman" w:hAnsi="Times New Roman" w:cs="Times New Roman"/>
          <w:sz w:val="28"/>
          <w:szCs w:val="28"/>
        </w:rPr>
      </w:pPr>
    </w:p>
    <w:p w14:paraId="04EE5717" w14:textId="77777777" w:rsidR="00E54393" w:rsidRDefault="00E54393" w:rsidP="00E54393">
      <w:pPr>
        <w:jc w:val="both"/>
        <w:rPr>
          <w:rFonts w:ascii="Times New Roman" w:hAnsi="Times New Roman" w:cs="Times New Roman"/>
          <w:sz w:val="28"/>
          <w:szCs w:val="28"/>
        </w:rPr>
      </w:pPr>
      <w:r w:rsidRPr="00E5547E">
        <w:rPr>
          <w:rFonts w:ascii="Times New Roman" w:hAnsi="Times New Roman" w:cs="Times New Roman"/>
          <w:sz w:val="28"/>
          <w:szCs w:val="28"/>
        </w:rPr>
        <w:t>Despite this cash drain, the Trust has generated investment returns com</w:t>
      </w:r>
      <w:r>
        <w:rPr>
          <w:rFonts w:ascii="Times New Roman" w:hAnsi="Times New Roman" w:cs="Times New Roman"/>
          <w:sz w:val="28"/>
          <w:szCs w:val="28"/>
        </w:rPr>
        <w:t xml:space="preserve">parable to benchmark returns.  </w:t>
      </w:r>
      <w:r w:rsidRPr="00E5547E">
        <w:rPr>
          <w:rFonts w:ascii="Times New Roman" w:hAnsi="Times New Roman" w:cs="Times New Roman"/>
          <w:sz w:val="28"/>
          <w:szCs w:val="28"/>
        </w:rPr>
        <w:t xml:space="preserve"> </w:t>
      </w:r>
      <w:r>
        <w:rPr>
          <w:rFonts w:ascii="Times New Roman" w:hAnsi="Times New Roman" w:cs="Times New Roman"/>
          <w:sz w:val="28"/>
          <w:szCs w:val="28"/>
        </w:rPr>
        <w:t>In 2023 The Trust had a return of 14.28%, almost 2% below the benchmark index. YTD February 2024, the Trust has generated a return of 1.58%.</w:t>
      </w:r>
    </w:p>
    <w:p w14:paraId="468FB8BD" w14:textId="77777777" w:rsidR="00E54393" w:rsidRPr="00A92CA2" w:rsidRDefault="00E54393" w:rsidP="00E54393">
      <w:pPr>
        <w:jc w:val="both"/>
        <w:rPr>
          <w:rFonts w:ascii="Times New Roman" w:hAnsi="Times New Roman" w:cs="Times New Roman"/>
          <w:b/>
          <w:sz w:val="28"/>
          <w:szCs w:val="28"/>
        </w:rPr>
      </w:pPr>
    </w:p>
    <w:p w14:paraId="12AF0B05" w14:textId="77777777" w:rsidR="00E54393" w:rsidRPr="00A92CA2" w:rsidRDefault="00E54393" w:rsidP="00E54393">
      <w:pPr>
        <w:spacing w:after="240"/>
        <w:jc w:val="left"/>
        <w:rPr>
          <w:rFonts w:ascii="Times New Roman" w:hAnsi="Times New Roman" w:cs="Times New Roman"/>
          <w:b/>
          <w:sz w:val="28"/>
          <w:szCs w:val="28"/>
        </w:rPr>
      </w:pPr>
      <w:r w:rsidRPr="00A92CA2">
        <w:rPr>
          <w:rFonts w:ascii="Times New Roman" w:hAnsi="Times New Roman" w:cs="Times New Roman"/>
          <w:b/>
          <w:sz w:val="28"/>
          <w:szCs w:val="28"/>
        </w:rPr>
        <w:t>Impact (Environmental, Social and Governance) Investing</w:t>
      </w:r>
    </w:p>
    <w:p w14:paraId="604688EB" w14:textId="77777777" w:rsidR="00E54393" w:rsidRPr="00A92CA2" w:rsidRDefault="00E54393" w:rsidP="00E54393">
      <w:pPr>
        <w:jc w:val="both"/>
        <w:rPr>
          <w:rFonts w:ascii="Times New Roman" w:hAnsi="Times New Roman" w:cs="Times New Roman"/>
          <w:sz w:val="28"/>
          <w:szCs w:val="28"/>
        </w:rPr>
      </w:pPr>
      <w:r w:rsidRPr="00E5547E">
        <w:rPr>
          <w:rFonts w:ascii="Times New Roman" w:hAnsi="Times New Roman" w:cs="Times New Roman"/>
          <w:sz w:val="28"/>
          <w:szCs w:val="28"/>
        </w:rPr>
        <w:t>Currently the Trust has $</w:t>
      </w:r>
      <w:r>
        <w:rPr>
          <w:rFonts w:ascii="Times New Roman" w:hAnsi="Times New Roman" w:cs="Times New Roman"/>
          <w:sz w:val="28"/>
          <w:szCs w:val="28"/>
        </w:rPr>
        <w:t>9.7</w:t>
      </w:r>
      <w:r w:rsidRPr="00E5547E">
        <w:rPr>
          <w:rFonts w:ascii="Times New Roman" w:hAnsi="Times New Roman" w:cs="Times New Roman"/>
          <w:sz w:val="28"/>
          <w:szCs w:val="28"/>
        </w:rPr>
        <w:t xml:space="preserve"> million, or 1</w:t>
      </w:r>
      <w:r>
        <w:rPr>
          <w:rFonts w:ascii="Times New Roman" w:hAnsi="Times New Roman" w:cs="Times New Roman"/>
          <w:sz w:val="28"/>
          <w:szCs w:val="28"/>
        </w:rPr>
        <w:t>5.44</w:t>
      </w:r>
      <w:r w:rsidRPr="00E5547E">
        <w:rPr>
          <w:rFonts w:ascii="Times New Roman" w:hAnsi="Times New Roman" w:cs="Times New Roman"/>
          <w:sz w:val="28"/>
          <w:szCs w:val="28"/>
        </w:rPr>
        <w:t xml:space="preserve">, of the portfolio, in dedicated social investment funds. In addition to these targeted funds, most of the rest of the securities in the portfolio </w:t>
      </w:r>
      <w:r>
        <w:rPr>
          <w:rFonts w:ascii="Times New Roman" w:hAnsi="Times New Roman" w:cs="Times New Roman"/>
          <w:sz w:val="28"/>
          <w:szCs w:val="28"/>
        </w:rPr>
        <w:t xml:space="preserve">have an A </w:t>
      </w:r>
      <w:r w:rsidRPr="00E5547E">
        <w:rPr>
          <w:rFonts w:ascii="Times New Roman" w:hAnsi="Times New Roman" w:cs="Times New Roman"/>
          <w:sz w:val="28"/>
          <w:szCs w:val="28"/>
        </w:rPr>
        <w:t>or higher ESG ratin</w:t>
      </w:r>
      <w:r>
        <w:rPr>
          <w:rFonts w:ascii="Times New Roman" w:hAnsi="Times New Roman" w:cs="Times New Roman"/>
          <w:sz w:val="28"/>
          <w:szCs w:val="28"/>
        </w:rPr>
        <w:t>g</w:t>
      </w:r>
      <w:r w:rsidRPr="00E5547E">
        <w:rPr>
          <w:rFonts w:ascii="Times New Roman" w:hAnsi="Times New Roman" w:cs="Times New Roman"/>
          <w:sz w:val="28"/>
          <w:szCs w:val="28"/>
        </w:rPr>
        <w:t xml:space="preserve"> by MSCI</w:t>
      </w:r>
      <w:r>
        <w:rPr>
          <w:rFonts w:ascii="Times New Roman" w:hAnsi="Times New Roman" w:cs="Times New Roman"/>
          <w:sz w:val="28"/>
          <w:szCs w:val="28"/>
        </w:rPr>
        <w:t xml:space="preserve">, </w:t>
      </w:r>
      <w:r w:rsidRPr="00E5547E">
        <w:rPr>
          <w:rFonts w:ascii="Times New Roman" w:hAnsi="Times New Roman" w:cs="Times New Roman"/>
          <w:sz w:val="28"/>
          <w:szCs w:val="28"/>
        </w:rPr>
        <w:t xml:space="preserve">bringing the total ESG investment to </w:t>
      </w:r>
      <w:r>
        <w:rPr>
          <w:rFonts w:ascii="Times New Roman" w:hAnsi="Times New Roman" w:cs="Times New Roman"/>
          <w:sz w:val="28"/>
          <w:szCs w:val="28"/>
        </w:rPr>
        <w:t>almost 85%</w:t>
      </w:r>
      <w:r w:rsidRPr="00E5547E">
        <w:rPr>
          <w:rFonts w:ascii="Times New Roman" w:hAnsi="Times New Roman" w:cs="Times New Roman"/>
          <w:sz w:val="28"/>
          <w:szCs w:val="28"/>
        </w:rPr>
        <w:t xml:space="preserve"> of the portfolio. </w:t>
      </w:r>
    </w:p>
    <w:sectPr w:rsidR="00E54393" w:rsidRPr="00A92CA2" w:rsidSect="00186B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0BE6" w14:textId="77777777" w:rsidR="00186B38" w:rsidRDefault="00186B38" w:rsidP="003D2997">
      <w:r>
        <w:separator/>
      </w:r>
    </w:p>
  </w:endnote>
  <w:endnote w:type="continuationSeparator" w:id="0">
    <w:p w14:paraId="45BE225E" w14:textId="77777777" w:rsidR="00186B38" w:rsidRDefault="00186B38" w:rsidP="003D2997">
      <w:r>
        <w:continuationSeparator/>
      </w:r>
    </w:p>
  </w:endnote>
  <w:endnote w:type="continuationNotice" w:id="1">
    <w:p w14:paraId="72540687" w14:textId="77777777" w:rsidR="00186B38" w:rsidRDefault="00186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FF7F" w14:textId="77777777" w:rsidR="003D2997" w:rsidRDefault="003D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CBAD" w14:textId="77777777" w:rsidR="00186B38" w:rsidRDefault="00186B38" w:rsidP="003D2997">
      <w:r>
        <w:separator/>
      </w:r>
    </w:p>
  </w:footnote>
  <w:footnote w:type="continuationSeparator" w:id="0">
    <w:p w14:paraId="2E748BCF" w14:textId="77777777" w:rsidR="00186B38" w:rsidRDefault="00186B38" w:rsidP="003D2997">
      <w:r>
        <w:continuationSeparator/>
      </w:r>
    </w:p>
  </w:footnote>
  <w:footnote w:type="continuationNotice" w:id="1">
    <w:p w14:paraId="35020546" w14:textId="77777777" w:rsidR="00186B38" w:rsidRDefault="00186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AF2C" w14:textId="77777777" w:rsidR="00F65833" w:rsidRDefault="00F65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510"/>
    <w:multiLevelType w:val="hybridMultilevel"/>
    <w:tmpl w:val="D21C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69F"/>
    <w:multiLevelType w:val="hybridMultilevel"/>
    <w:tmpl w:val="5928C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125FA"/>
    <w:multiLevelType w:val="hybridMultilevel"/>
    <w:tmpl w:val="87322BFC"/>
    <w:lvl w:ilvl="0" w:tplc="89422C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87744"/>
    <w:multiLevelType w:val="hybridMultilevel"/>
    <w:tmpl w:val="6C32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243B"/>
    <w:multiLevelType w:val="hybridMultilevel"/>
    <w:tmpl w:val="DA6AC074"/>
    <w:lvl w:ilvl="0" w:tplc="ADB80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C012B"/>
    <w:multiLevelType w:val="hybridMultilevel"/>
    <w:tmpl w:val="F7E4A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B02833"/>
    <w:multiLevelType w:val="hybridMultilevel"/>
    <w:tmpl w:val="EFE6D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05034"/>
    <w:multiLevelType w:val="hybridMultilevel"/>
    <w:tmpl w:val="53346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EE2C4C"/>
    <w:multiLevelType w:val="hybridMultilevel"/>
    <w:tmpl w:val="2048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546D1"/>
    <w:multiLevelType w:val="hybridMultilevel"/>
    <w:tmpl w:val="E20C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B4217"/>
    <w:multiLevelType w:val="hybridMultilevel"/>
    <w:tmpl w:val="744C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0577A"/>
    <w:multiLevelType w:val="hybridMultilevel"/>
    <w:tmpl w:val="050AA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B4EEA"/>
    <w:multiLevelType w:val="hybridMultilevel"/>
    <w:tmpl w:val="6066C34E"/>
    <w:lvl w:ilvl="0" w:tplc="EA648C56">
      <w:start w:val="1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F666B"/>
    <w:multiLevelType w:val="hybridMultilevel"/>
    <w:tmpl w:val="6F00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E2ECF"/>
    <w:multiLevelType w:val="hybridMultilevel"/>
    <w:tmpl w:val="C984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C4A7F"/>
    <w:multiLevelType w:val="hybridMultilevel"/>
    <w:tmpl w:val="6232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17AB5"/>
    <w:multiLevelType w:val="hybridMultilevel"/>
    <w:tmpl w:val="6DBA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C2199"/>
    <w:multiLevelType w:val="hybridMultilevel"/>
    <w:tmpl w:val="557E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C0CAF"/>
    <w:multiLevelType w:val="hybridMultilevel"/>
    <w:tmpl w:val="AB763A2C"/>
    <w:lvl w:ilvl="0" w:tplc="EA648C56">
      <w:start w:val="1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00793"/>
    <w:multiLevelType w:val="hybridMultilevel"/>
    <w:tmpl w:val="6224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43444"/>
    <w:multiLevelType w:val="hybridMultilevel"/>
    <w:tmpl w:val="EB50FE16"/>
    <w:lvl w:ilvl="0" w:tplc="CD8C0CE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32A6E"/>
    <w:multiLevelType w:val="hybridMultilevel"/>
    <w:tmpl w:val="D4C29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0046DA"/>
    <w:multiLevelType w:val="hybridMultilevel"/>
    <w:tmpl w:val="BF4A0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480641">
    <w:abstractNumId w:val="20"/>
  </w:num>
  <w:num w:numId="2" w16cid:durableId="1918400819">
    <w:abstractNumId w:val="13"/>
  </w:num>
  <w:num w:numId="3" w16cid:durableId="412549218">
    <w:abstractNumId w:val="6"/>
  </w:num>
  <w:num w:numId="4" w16cid:durableId="795294276">
    <w:abstractNumId w:val="8"/>
  </w:num>
  <w:num w:numId="5" w16cid:durableId="346759729">
    <w:abstractNumId w:val="10"/>
  </w:num>
  <w:num w:numId="6" w16cid:durableId="546725376">
    <w:abstractNumId w:val="17"/>
  </w:num>
  <w:num w:numId="7" w16cid:durableId="312687009">
    <w:abstractNumId w:val="2"/>
  </w:num>
  <w:num w:numId="8" w16cid:durableId="614559576">
    <w:abstractNumId w:val="15"/>
  </w:num>
  <w:num w:numId="9" w16cid:durableId="966551534">
    <w:abstractNumId w:val="12"/>
  </w:num>
  <w:num w:numId="10" w16cid:durableId="2043624083">
    <w:abstractNumId w:val="18"/>
  </w:num>
  <w:num w:numId="11" w16cid:durableId="1047874586">
    <w:abstractNumId w:val="9"/>
  </w:num>
  <w:num w:numId="12" w16cid:durableId="148600513">
    <w:abstractNumId w:val="11"/>
  </w:num>
  <w:num w:numId="13" w16cid:durableId="1661152363">
    <w:abstractNumId w:val="1"/>
  </w:num>
  <w:num w:numId="14" w16cid:durableId="558903583">
    <w:abstractNumId w:val="5"/>
  </w:num>
  <w:num w:numId="15" w16cid:durableId="872811997">
    <w:abstractNumId w:val="0"/>
  </w:num>
  <w:num w:numId="16" w16cid:durableId="1639919246">
    <w:abstractNumId w:val="19"/>
  </w:num>
  <w:num w:numId="17" w16cid:durableId="1314793352">
    <w:abstractNumId w:val="14"/>
  </w:num>
  <w:num w:numId="18" w16cid:durableId="508251077">
    <w:abstractNumId w:val="21"/>
  </w:num>
  <w:num w:numId="19" w16cid:durableId="844786042">
    <w:abstractNumId w:val="22"/>
  </w:num>
  <w:num w:numId="20" w16cid:durableId="245649551">
    <w:abstractNumId w:val="7"/>
  </w:num>
  <w:num w:numId="21" w16cid:durableId="369380759">
    <w:abstractNumId w:val="16"/>
  </w:num>
  <w:num w:numId="22" w16cid:durableId="553545926">
    <w:abstractNumId w:val="3"/>
  </w:num>
  <w:num w:numId="23" w16cid:durableId="570387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D5"/>
    <w:rsid w:val="00005552"/>
    <w:rsid w:val="000071D2"/>
    <w:rsid w:val="00014973"/>
    <w:rsid w:val="000231FA"/>
    <w:rsid w:val="000262D4"/>
    <w:rsid w:val="000304A5"/>
    <w:rsid w:val="000330CB"/>
    <w:rsid w:val="00037F10"/>
    <w:rsid w:val="00043A49"/>
    <w:rsid w:val="00043B85"/>
    <w:rsid w:val="00043C62"/>
    <w:rsid w:val="00052828"/>
    <w:rsid w:val="000639A8"/>
    <w:rsid w:val="00065E32"/>
    <w:rsid w:val="0007108C"/>
    <w:rsid w:val="00071B1B"/>
    <w:rsid w:val="00097151"/>
    <w:rsid w:val="000B6F56"/>
    <w:rsid w:val="000D3B1D"/>
    <w:rsid w:val="000D6C68"/>
    <w:rsid w:val="000D7173"/>
    <w:rsid w:val="000F0EEF"/>
    <w:rsid w:val="000F3531"/>
    <w:rsid w:val="000F3DF5"/>
    <w:rsid w:val="0010343C"/>
    <w:rsid w:val="00107F13"/>
    <w:rsid w:val="00113049"/>
    <w:rsid w:val="001147D1"/>
    <w:rsid w:val="00114CBE"/>
    <w:rsid w:val="00136946"/>
    <w:rsid w:val="0014660E"/>
    <w:rsid w:val="00147BC3"/>
    <w:rsid w:val="00153EDD"/>
    <w:rsid w:val="00161720"/>
    <w:rsid w:val="00164BC9"/>
    <w:rsid w:val="001765E2"/>
    <w:rsid w:val="00176957"/>
    <w:rsid w:val="00186B38"/>
    <w:rsid w:val="00196247"/>
    <w:rsid w:val="001C5F36"/>
    <w:rsid w:val="001E58E2"/>
    <w:rsid w:val="001F23E8"/>
    <w:rsid w:val="001F3D0A"/>
    <w:rsid w:val="002029F4"/>
    <w:rsid w:val="002079F8"/>
    <w:rsid w:val="0021596A"/>
    <w:rsid w:val="0021721C"/>
    <w:rsid w:val="002246A7"/>
    <w:rsid w:val="00225A6E"/>
    <w:rsid w:val="00235897"/>
    <w:rsid w:val="0024079C"/>
    <w:rsid w:val="00247818"/>
    <w:rsid w:val="00251C6E"/>
    <w:rsid w:val="002535F2"/>
    <w:rsid w:val="0026358B"/>
    <w:rsid w:val="00271CC7"/>
    <w:rsid w:val="002728B4"/>
    <w:rsid w:val="002B013F"/>
    <w:rsid w:val="002B6D8D"/>
    <w:rsid w:val="002D4ED2"/>
    <w:rsid w:val="002D4F1E"/>
    <w:rsid w:val="002D58DC"/>
    <w:rsid w:val="002D65D5"/>
    <w:rsid w:val="00306835"/>
    <w:rsid w:val="00306F54"/>
    <w:rsid w:val="0030706C"/>
    <w:rsid w:val="0032569B"/>
    <w:rsid w:val="003273AD"/>
    <w:rsid w:val="003313B7"/>
    <w:rsid w:val="00331B24"/>
    <w:rsid w:val="003341F4"/>
    <w:rsid w:val="00334390"/>
    <w:rsid w:val="00343110"/>
    <w:rsid w:val="003433DD"/>
    <w:rsid w:val="00345BB8"/>
    <w:rsid w:val="003650F9"/>
    <w:rsid w:val="00367192"/>
    <w:rsid w:val="003B2610"/>
    <w:rsid w:val="003C2D31"/>
    <w:rsid w:val="003D0E12"/>
    <w:rsid w:val="003D2997"/>
    <w:rsid w:val="003E0F6A"/>
    <w:rsid w:val="004011C8"/>
    <w:rsid w:val="00405A10"/>
    <w:rsid w:val="00411834"/>
    <w:rsid w:val="004171AB"/>
    <w:rsid w:val="0042652D"/>
    <w:rsid w:val="00431899"/>
    <w:rsid w:val="004419E4"/>
    <w:rsid w:val="00446799"/>
    <w:rsid w:val="00453B82"/>
    <w:rsid w:val="004653B2"/>
    <w:rsid w:val="00467BBA"/>
    <w:rsid w:val="0048023B"/>
    <w:rsid w:val="00480A1B"/>
    <w:rsid w:val="0048210B"/>
    <w:rsid w:val="00492446"/>
    <w:rsid w:val="004A4110"/>
    <w:rsid w:val="004A6F87"/>
    <w:rsid w:val="004B01EA"/>
    <w:rsid w:val="004B27E5"/>
    <w:rsid w:val="004C0043"/>
    <w:rsid w:val="004C47EB"/>
    <w:rsid w:val="004C6165"/>
    <w:rsid w:val="004C64AE"/>
    <w:rsid w:val="004D6B8A"/>
    <w:rsid w:val="004E2FAE"/>
    <w:rsid w:val="004F21F9"/>
    <w:rsid w:val="004F39FF"/>
    <w:rsid w:val="004F57C1"/>
    <w:rsid w:val="00511A52"/>
    <w:rsid w:val="00512ADC"/>
    <w:rsid w:val="00514797"/>
    <w:rsid w:val="00523883"/>
    <w:rsid w:val="00523931"/>
    <w:rsid w:val="00526998"/>
    <w:rsid w:val="005446EF"/>
    <w:rsid w:val="00552942"/>
    <w:rsid w:val="005606BF"/>
    <w:rsid w:val="0057187C"/>
    <w:rsid w:val="00573C4A"/>
    <w:rsid w:val="00574411"/>
    <w:rsid w:val="005746C4"/>
    <w:rsid w:val="0058020E"/>
    <w:rsid w:val="005A1A4C"/>
    <w:rsid w:val="005A31B9"/>
    <w:rsid w:val="005C2218"/>
    <w:rsid w:val="005F54F5"/>
    <w:rsid w:val="005F7C06"/>
    <w:rsid w:val="00607AC9"/>
    <w:rsid w:val="00614B05"/>
    <w:rsid w:val="00625AB2"/>
    <w:rsid w:val="0063033B"/>
    <w:rsid w:val="0065184F"/>
    <w:rsid w:val="00663BD5"/>
    <w:rsid w:val="00670E13"/>
    <w:rsid w:val="00672040"/>
    <w:rsid w:val="00673C66"/>
    <w:rsid w:val="0067496F"/>
    <w:rsid w:val="00676EB1"/>
    <w:rsid w:val="00677D66"/>
    <w:rsid w:val="0068110C"/>
    <w:rsid w:val="00690A0C"/>
    <w:rsid w:val="006A6BDA"/>
    <w:rsid w:val="006B0B86"/>
    <w:rsid w:val="006B31DA"/>
    <w:rsid w:val="006B50E8"/>
    <w:rsid w:val="006C24ED"/>
    <w:rsid w:val="006C359C"/>
    <w:rsid w:val="006D115D"/>
    <w:rsid w:val="006E0E4B"/>
    <w:rsid w:val="006E54A8"/>
    <w:rsid w:val="006E6297"/>
    <w:rsid w:val="006E7AC2"/>
    <w:rsid w:val="006F498D"/>
    <w:rsid w:val="00710D1D"/>
    <w:rsid w:val="007159EA"/>
    <w:rsid w:val="00720780"/>
    <w:rsid w:val="0073128D"/>
    <w:rsid w:val="007429FA"/>
    <w:rsid w:val="007504D3"/>
    <w:rsid w:val="00756328"/>
    <w:rsid w:val="007576ED"/>
    <w:rsid w:val="00760350"/>
    <w:rsid w:val="00765CC7"/>
    <w:rsid w:val="007801E6"/>
    <w:rsid w:val="00791D98"/>
    <w:rsid w:val="00794C1E"/>
    <w:rsid w:val="00797BBC"/>
    <w:rsid w:val="007B03DA"/>
    <w:rsid w:val="007C219E"/>
    <w:rsid w:val="007C3C52"/>
    <w:rsid w:val="007C65A7"/>
    <w:rsid w:val="007C6BC4"/>
    <w:rsid w:val="007D1E0E"/>
    <w:rsid w:val="007D5D1D"/>
    <w:rsid w:val="007D68C2"/>
    <w:rsid w:val="007E427D"/>
    <w:rsid w:val="007F1E9D"/>
    <w:rsid w:val="007F54AE"/>
    <w:rsid w:val="0080175D"/>
    <w:rsid w:val="008105E5"/>
    <w:rsid w:val="00815C43"/>
    <w:rsid w:val="0082254B"/>
    <w:rsid w:val="00823C17"/>
    <w:rsid w:val="00832F32"/>
    <w:rsid w:val="00843401"/>
    <w:rsid w:val="00853A68"/>
    <w:rsid w:val="00853AE8"/>
    <w:rsid w:val="00853D69"/>
    <w:rsid w:val="00854271"/>
    <w:rsid w:val="00861352"/>
    <w:rsid w:val="008651E9"/>
    <w:rsid w:val="00871A5E"/>
    <w:rsid w:val="008779E6"/>
    <w:rsid w:val="00895000"/>
    <w:rsid w:val="00895E85"/>
    <w:rsid w:val="008A0E69"/>
    <w:rsid w:val="008A3C41"/>
    <w:rsid w:val="008B47A5"/>
    <w:rsid w:val="008B7264"/>
    <w:rsid w:val="008C21DB"/>
    <w:rsid w:val="008C266E"/>
    <w:rsid w:val="008D4FBE"/>
    <w:rsid w:val="008D616D"/>
    <w:rsid w:val="008D6A12"/>
    <w:rsid w:val="008E7820"/>
    <w:rsid w:val="00903F12"/>
    <w:rsid w:val="00906C24"/>
    <w:rsid w:val="009215F1"/>
    <w:rsid w:val="00925AA2"/>
    <w:rsid w:val="00954018"/>
    <w:rsid w:val="00966D44"/>
    <w:rsid w:val="00967E6F"/>
    <w:rsid w:val="009811BA"/>
    <w:rsid w:val="00981FF0"/>
    <w:rsid w:val="0098552E"/>
    <w:rsid w:val="009B11F4"/>
    <w:rsid w:val="009B1495"/>
    <w:rsid w:val="009B2D0E"/>
    <w:rsid w:val="009C0C6B"/>
    <w:rsid w:val="009D02E1"/>
    <w:rsid w:val="009E1A0B"/>
    <w:rsid w:val="009E3613"/>
    <w:rsid w:val="009F1D2F"/>
    <w:rsid w:val="009F6BEB"/>
    <w:rsid w:val="00A1228C"/>
    <w:rsid w:val="00A23405"/>
    <w:rsid w:val="00A2576F"/>
    <w:rsid w:val="00A307AE"/>
    <w:rsid w:val="00A31F49"/>
    <w:rsid w:val="00A40A1B"/>
    <w:rsid w:val="00A41BA4"/>
    <w:rsid w:val="00A51470"/>
    <w:rsid w:val="00A64B96"/>
    <w:rsid w:val="00A74BCB"/>
    <w:rsid w:val="00A76B46"/>
    <w:rsid w:val="00A873A1"/>
    <w:rsid w:val="00A87FF0"/>
    <w:rsid w:val="00A92CA2"/>
    <w:rsid w:val="00AA2B5B"/>
    <w:rsid w:val="00AA3BF6"/>
    <w:rsid w:val="00AC351D"/>
    <w:rsid w:val="00AC6612"/>
    <w:rsid w:val="00AC6D4D"/>
    <w:rsid w:val="00AD6AE3"/>
    <w:rsid w:val="00AD7A29"/>
    <w:rsid w:val="00AE5EB6"/>
    <w:rsid w:val="00B01059"/>
    <w:rsid w:val="00B16B80"/>
    <w:rsid w:val="00B240FA"/>
    <w:rsid w:val="00B27715"/>
    <w:rsid w:val="00B32ED0"/>
    <w:rsid w:val="00B3354F"/>
    <w:rsid w:val="00B40701"/>
    <w:rsid w:val="00B41D60"/>
    <w:rsid w:val="00B46944"/>
    <w:rsid w:val="00B628B2"/>
    <w:rsid w:val="00B80F3C"/>
    <w:rsid w:val="00B92271"/>
    <w:rsid w:val="00B92ACB"/>
    <w:rsid w:val="00B9398A"/>
    <w:rsid w:val="00B96ED1"/>
    <w:rsid w:val="00BB6667"/>
    <w:rsid w:val="00BD14F3"/>
    <w:rsid w:val="00BE2259"/>
    <w:rsid w:val="00BE7851"/>
    <w:rsid w:val="00C13D1E"/>
    <w:rsid w:val="00C36456"/>
    <w:rsid w:val="00C43C5B"/>
    <w:rsid w:val="00C52C8D"/>
    <w:rsid w:val="00C57B85"/>
    <w:rsid w:val="00C650F1"/>
    <w:rsid w:val="00C72F4B"/>
    <w:rsid w:val="00C733C9"/>
    <w:rsid w:val="00C7712F"/>
    <w:rsid w:val="00C92EEB"/>
    <w:rsid w:val="00CA3A0A"/>
    <w:rsid w:val="00CA401A"/>
    <w:rsid w:val="00CA41A1"/>
    <w:rsid w:val="00CA7E1F"/>
    <w:rsid w:val="00CB7E53"/>
    <w:rsid w:val="00CC0913"/>
    <w:rsid w:val="00CD25FC"/>
    <w:rsid w:val="00CE4212"/>
    <w:rsid w:val="00CE65D9"/>
    <w:rsid w:val="00CF0256"/>
    <w:rsid w:val="00CF6781"/>
    <w:rsid w:val="00D02127"/>
    <w:rsid w:val="00D034A8"/>
    <w:rsid w:val="00D04B8A"/>
    <w:rsid w:val="00D05C5A"/>
    <w:rsid w:val="00D16CB3"/>
    <w:rsid w:val="00D31008"/>
    <w:rsid w:val="00D33917"/>
    <w:rsid w:val="00D35982"/>
    <w:rsid w:val="00D37169"/>
    <w:rsid w:val="00D53C0F"/>
    <w:rsid w:val="00D57160"/>
    <w:rsid w:val="00D620FE"/>
    <w:rsid w:val="00D76F9C"/>
    <w:rsid w:val="00D83E40"/>
    <w:rsid w:val="00DD388C"/>
    <w:rsid w:val="00DE7405"/>
    <w:rsid w:val="00DF13A2"/>
    <w:rsid w:val="00E16AAF"/>
    <w:rsid w:val="00E22204"/>
    <w:rsid w:val="00E26025"/>
    <w:rsid w:val="00E36C52"/>
    <w:rsid w:val="00E452CC"/>
    <w:rsid w:val="00E54393"/>
    <w:rsid w:val="00E54ABD"/>
    <w:rsid w:val="00E5547E"/>
    <w:rsid w:val="00E66DCE"/>
    <w:rsid w:val="00E85DDC"/>
    <w:rsid w:val="00EA4DF3"/>
    <w:rsid w:val="00EB7D03"/>
    <w:rsid w:val="00ED0FC9"/>
    <w:rsid w:val="00ED237E"/>
    <w:rsid w:val="00EE327E"/>
    <w:rsid w:val="00EE3291"/>
    <w:rsid w:val="00EE48B2"/>
    <w:rsid w:val="00EF59C1"/>
    <w:rsid w:val="00F11A49"/>
    <w:rsid w:val="00F32863"/>
    <w:rsid w:val="00F32B74"/>
    <w:rsid w:val="00F42C09"/>
    <w:rsid w:val="00F5511E"/>
    <w:rsid w:val="00F6422E"/>
    <w:rsid w:val="00F65833"/>
    <w:rsid w:val="00F711B4"/>
    <w:rsid w:val="00F75139"/>
    <w:rsid w:val="00F75680"/>
    <w:rsid w:val="00F76292"/>
    <w:rsid w:val="00F956EF"/>
    <w:rsid w:val="00FA0085"/>
    <w:rsid w:val="00FA4295"/>
    <w:rsid w:val="00FB50DE"/>
    <w:rsid w:val="00FB7A96"/>
    <w:rsid w:val="00FD0F93"/>
    <w:rsid w:val="00FD6F13"/>
    <w:rsid w:val="00FE1E4B"/>
    <w:rsid w:val="00FE61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CC04"/>
  <w15:docId w15:val="{1E617292-A584-8349-B1DA-BD0B31E3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997"/>
    <w:pPr>
      <w:tabs>
        <w:tab w:val="center" w:pos="4680"/>
        <w:tab w:val="right" w:pos="9360"/>
      </w:tabs>
    </w:pPr>
  </w:style>
  <w:style w:type="character" w:customStyle="1" w:styleId="HeaderChar">
    <w:name w:val="Header Char"/>
    <w:basedOn w:val="DefaultParagraphFont"/>
    <w:link w:val="Header"/>
    <w:uiPriority w:val="99"/>
    <w:rsid w:val="003D2997"/>
  </w:style>
  <w:style w:type="paragraph" w:styleId="Footer">
    <w:name w:val="footer"/>
    <w:basedOn w:val="Normal"/>
    <w:link w:val="FooterChar"/>
    <w:uiPriority w:val="99"/>
    <w:unhideWhenUsed/>
    <w:rsid w:val="003D2997"/>
    <w:pPr>
      <w:tabs>
        <w:tab w:val="center" w:pos="4680"/>
        <w:tab w:val="right" w:pos="9360"/>
      </w:tabs>
    </w:pPr>
  </w:style>
  <w:style w:type="character" w:customStyle="1" w:styleId="FooterChar">
    <w:name w:val="Footer Char"/>
    <w:basedOn w:val="DefaultParagraphFont"/>
    <w:link w:val="Footer"/>
    <w:uiPriority w:val="99"/>
    <w:rsid w:val="003D2997"/>
  </w:style>
  <w:style w:type="paragraph" w:styleId="ListParagraph">
    <w:name w:val="List Paragraph"/>
    <w:basedOn w:val="Normal"/>
    <w:uiPriority w:val="34"/>
    <w:qFormat/>
    <w:rsid w:val="00C52C8D"/>
    <w:pPr>
      <w:ind w:left="720"/>
      <w:contextualSpacing/>
    </w:pPr>
  </w:style>
  <w:style w:type="paragraph" w:styleId="BalloonText">
    <w:name w:val="Balloon Text"/>
    <w:basedOn w:val="Normal"/>
    <w:link w:val="BalloonTextChar"/>
    <w:uiPriority w:val="99"/>
    <w:semiHidden/>
    <w:unhideWhenUsed/>
    <w:rsid w:val="00271CC7"/>
    <w:rPr>
      <w:rFonts w:ascii="Tahoma" w:hAnsi="Tahoma" w:cs="Tahoma"/>
      <w:sz w:val="16"/>
      <w:szCs w:val="16"/>
    </w:rPr>
  </w:style>
  <w:style w:type="character" w:customStyle="1" w:styleId="BalloonTextChar">
    <w:name w:val="Balloon Text Char"/>
    <w:basedOn w:val="DefaultParagraphFont"/>
    <w:link w:val="BalloonText"/>
    <w:uiPriority w:val="99"/>
    <w:semiHidden/>
    <w:rsid w:val="00271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A905-7594-4FE5-B9B2-91DFC0B7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Angela Rogers</cp:lastModifiedBy>
  <cp:revision>3</cp:revision>
  <cp:lastPrinted>2023-04-17T14:02:00Z</cp:lastPrinted>
  <dcterms:created xsi:type="dcterms:W3CDTF">2024-04-08T14:22:00Z</dcterms:created>
  <dcterms:modified xsi:type="dcterms:W3CDTF">2024-04-08T14:23:00Z</dcterms:modified>
</cp:coreProperties>
</file>